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18A" w:rsidRDefault="00D21EF2">
      <w:r>
        <w:rPr>
          <w:rFonts w:hint="eastAsia"/>
        </w:rPr>
        <w:t>Informative Speech Outline</w:t>
      </w:r>
    </w:p>
    <w:p w:rsidR="00D21EF2" w:rsidRDefault="00D21EF2">
      <w:r>
        <w:rPr>
          <w:rFonts w:hint="eastAsia"/>
        </w:rPr>
        <w:t>Topic:</w:t>
      </w:r>
      <w:r w:rsidRPr="00D21EF2">
        <w:t xml:space="preserve"> Somnambulism</w:t>
      </w:r>
    </w:p>
    <w:p w:rsidR="00D21EF2" w:rsidRDefault="00D21EF2">
      <w:r>
        <w:rPr>
          <w:rFonts w:hint="eastAsia"/>
        </w:rPr>
        <w:t xml:space="preserve">Purpose: to provide information of somnambulism </w:t>
      </w:r>
      <w:r w:rsidR="005B6B02">
        <w:rPr>
          <w:rFonts w:hint="eastAsia"/>
        </w:rPr>
        <w:t>for</w:t>
      </w:r>
      <w:r>
        <w:rPr>
          <w:rFonts w:hint="eastAsia"/>
        </w:rPr>
        <w:t xml:space="preserve"> audience  </w:t>
      </w:r>
    </w:p>
    <w:p w:rsidR="00D21EF2" w:rsidRDefault="00D21EF2">
      <w:r>
        <w:rPr>
          <w:rFonts w:hint="eastAsia"/>
        </w:rPr>
        <w:t>Specific purpose: Let audience know how to deal with somnambulism.</w:t>
      </w:r>
    </w:p>
    <w:p w:rsidR="00F710BB" w:rsidRDefault="005B6B02" w:rsidP="00F710BB">
      <w:r>
        <w:rPr>
          <w:rFonts w:hint="eastAsia"/>
        </w:rPr>
        <w:t>Thesis Statement:</w:t>
      </w:r>
      <w:r w:rsidR="005668AE">
        <w:rPr>
          <w:rFonts w:hint="eastAsia"/>
        </w:rPr>
        <w:t xml:space="preserve"> </w:t>
      </w:r>
      <w:r w:rsidR="00F710BB">
        <w:rPr>
          <w:rFonts w:hint="eastAsia"/>
        </w:rPr>
        <w:t xml:space="preserve">kids are </w:t>
      </w:r>
      <w:r w:rsidR="00F710BB">
        <w:t>vulnerable</w:t>
      </w:r>
      <w:r w:rsidR="00F710BB">
        <w:rPr>
          <w:rFonts w:hint="eastAsia"/>
        </w:rPr>
        <w:t xml:space="preserve"> to somnambulism and they don</w:t>
      </w:r>
      <w:r w:rsidR="00F710BB">
        <w:t>’</w:t>
      </w:r>
      <w:r w:rsidR="00F710BB">
        <w:rPr>
          <w:rFonts w:hint="eastAsia"/>
        </w:rPr>
        <w:t xml:space="preserve">t have ability to deal with it. </w:t>
      </w:r>
      <w:r w:rsidR="00F710BB">
        <w:t>T</w:t>
      </w:r>
      <w:r w:rsidR="00F710BB">
        <w:rPr>
          <w:rFonts w:hint="eastAsia"/>
        </w:rPr>
        <w:t>hus, adults should have the knowledge to prevent kids from the danger of night walking.</w:t>
      </w:r>
    </w:p>
    <w:p w:rsidR="005B6B02" w:rsidRDefault="005668AE">
      <w:r>
        <w:rPr>
          <w:rFonts w:hint="eastAsia"/>
        </w:rPr>
        <w:t xml:space="preserve"> </w:t>
      </w:r>
    </w:p>
    <w:p w:rsidR="005B6B02" w:rsidRDefault="005B6B02" w:rsidP="005B6B02">
      <w:r>
        <w:rPr>
          <w:rFonts w:hint="eastAsia"/>
        </w:rPr>
        <w:t>Introduction</w:t>
      </w:r>
    </w:p>
    <w:p w:rsidR="005B6B02" w:rsidRDefault="005B6B02" w:rsidP="000B38FF">
      <w:pPr>
        <w:pStyle w:val="a3"/>
        <w:numPr>
          <w:ilvl w:val="2"/>
          <w:numId w:val="5"/>
        </w:numPr>
        <w:ind w:leftChars="0"/>
      </w:pPr>
      <w:r>
        <w:rPr>
          <w:rFonts w:hint="eastAsia"/>
        </w:rPr>
        <w:t>Attention: By offering a piece of news about night walking attracts people</w:t>
      </w:r>
      <w:r>
        <w:t>’</w:t>
      </w:r>
      <w:r>
        <w:rPr>
          <w:rFonts w:hint="eastAsia"/>
        </w:rPr>
        <w:t>s interest.</w:t>
      </w:r>
    </w:p>
    <w:p w:rsidR="00C15F37" w:rsidRDefault="00C15F37" w:rsidP="00177CA6">
      <w:pPr>
        <w:pStyle w:val="a3"/>
        <w:numPr>
          <w:ilvl w:val="2"/>
          <w:numId w:val="5"/>
        </w:numPr>
        <w:ind w:leftChars="0" w:left="1560" w:hanging="600"/>
        <w:rPr>
          <w:rFonts w:hint="eastAsia"/>
        </w:rPr>
      </w:pPr>
      <w:r>
        <w:rPr>
          <w:rFonts w:hint="eastAsia"/>
        </w:rPr>
        <w:t xml:space="preserve">Credibility: </w:t>
      </w:r>
      <w:r w:rsidR="00C35E26">
        <w:rPr>
          <w:rFonts w:hint="eastAsia"/>
        </w:rPr>
        <w:t>1.</w:t>
      </w:r>
      <w:r w:rsidR="00C35E26" w:rsidRPr="00C35E26">
        <w:t xml:space="preserve"> </w:t>
      </w:r>
      <w:r w:rsidR="00C35E26" w:rsidRPr="00F710BB">
        <w:rPr>
          <w:i/>
        </w:rPr>
        <w:t>the Sleep Well</w:t>
      </w:r>
      <w:r w:rsidR="00C35E26">
        <w:rPr>
          <w:rFonts w:hint="eastAsia"/>
        </w:rPr>
        <w:t xml:space="preserve">(Website from </w:t>
      </w:r>
      <w:r w:rsidR="00C35E26">
        <w:t>Stanford</w:t>
      </w:r>
      <w:r w:rsidR="00C35E26">
        <w:rPr>
          <w:rFonts w:hint="eastAsia"/>
        </w:rPr>
        <w:t xml:space="preserve"> University )</w:t>
      </w:r>
      <w:r w:rsidR="00C35E26">
        <w:t xml:space="preserve">, the </w:t>
      </w:r>
      <w:r w:rsidR="00177CA6">
        <w:rPr>
          <w:rFonts w:hint="eastAsia"/>
        </w:rPr>
        <w:t xml:space="preserve">                         </w:t>
      </w:r>
      <w:r w:rsidR="00C35E26">
        <w:t>personal site of Dr. William C. Dement</w:t>
      </w:r>
      <w:r>
        <w:rPr>
          <w:rFonts w:hint="eastAsia"/>
        </w:rPr>
        <w:t xml:space="preserve"> </w:t>
      </w:r>
    </w:p>
    <w:p w:rsidR="00C35E26" w:rsidRDefault="00C35E26" w:rsidP="00F710BB">
      <w:pPr>
        <w:pStyle w:val="a3"/>
        <w:ind w:leftChars="600" w:left="2520" w:hangingChars="450" w:hanging="1080"/>
      </w:pPr>
      <w:r>
        <w:rPr>
          <w:rFonts w:hint="eastAsia"/>
        </w:rPr>
        <w:t xml:space="preserve">         2.</w:t>
      </w:r>
      <w:r w:rsidRPr="00C35E26">
        <w:t xml:space="preserve"> </w:t>
      </w:r>
      <w:r w:rsidR="005F607D" w:rsidRPr="00C35E26">
        <w:t>The</w:t>
      </w:r>
      <w:r w:rsidRPr="00C35E26">
        <w:t xml:space="preserve"> students of Dr. D</w:t>
      </w:r>
      <w:r w:rsidR="00177CA6">
        <w:t>ement's renowned Stanford Sleep</w:t>
      </w:r>
      <w:r w:rsidR="00177CA6">
        <w:rPr>
          <w:rFonts w:hint="eastAsia"/>
        </w:rPr>
        <w:t xml:space="preserve"> </w:t>
      </w:r>
      <w:r w:rsidRPr="00C35E26">
        <w:t>and Dreams course</w:t>
      </w:r>
    </w:p>
    <w:p w:rsidR="005668AE" w:rsidRDefault="005668AE" w:rsidP="005668AE">
      <w:pPr>
        <w:pStyle w:val="a3"/>
        <w:ind w:leftChars="0" w:left="960"/>
      </w:pPr>
    </w:p>
    <w:p w:rsidR="005668AE" w:rsidRDefault="000B38FF" w:rsidP="000B38FF">
      <w:pPr>
        <w:rPr>
          <w:rFonts w:hint="eastAsia"/>
        </w:rPr>
      </w:pPr>
      <w:r>
        <w:rPr>
          <w:rFonts w:hint="eastAsia"/>
        </w:rPr>
        <w:t>Body Paragraph:</w:t>
      </w:r>
    </w:p>
    <w:p w:rsidR="000B38FF" w:rsidRDefault="000B38FF" w:rsidP="000B38FF">
      <w:pPr>
        <w:rPr>
          <w:rFonts w:hint="eastAsia"/>
        </w:rPr>
      </w:pPr>
      <w:r>
        <w:rPr>
          <w:rFonts w:hint="eastAsia"/>
        </w:rPr>
        <w:t xml:space="preserve">        </w:t>
      </w:r>
    </w:p>
    <w:p w:rsidR="000B38FF" w:rsidRDefault="000B38FF" w:rsidP="000B38FF">
      <w:pPr>
        <w:ind w:firstLineChars="400" w:firstLine="960"/>
        <w:rPr>
          <w:rFonts w:hint="eastAsia"/>
        </w:rPr>
      </w:pPr>
      <w:r>
        <w:rPr>
          <w:rFonts w:hint="eastAsia"/>
        </w:rPr>
        <w:t>M</w:t>
      </w:r>
      <w:r>
        <w:t>a</w:t>
      </w:r>
      <w:r>
        <w:rPr>
          <w:rFonts w:hint="eastAsia"/>
        </w:rPr>
        <w:t xml:space="preserve">in Point 1: Offering basic concepts of </w:t>
      </w:r>
      <w:r>
        <w:t>somnambulism</w:t>
      </w:r>
    </w:p>
    <w:p w:rsidR="000B38FF" w:rsidRDefault="000B38FF" w:rsidP="000B38FF">
      <w:pPr>
        <w:pStyle w:val="a3"/>
        <w:numPr>
          <w:ilvl w:val="0"/>
          <w:numId w:val="6"/>
        </w:numPr>
        <w:ind w:leftChars="0"/>
        <w:rPr>
          <w:rFonts w:hint="eastAsia"/>
        </w:rPr>
      </w:pPr>
      <w:r>
        <w:rPr>
          <w:rFonts w:hint="eastAsia"/>
        </w:rPr>
        <w:t xml:space="preserve">Sub-Point: The definition of </w:t>
      </w:r>
      <w:r>
        <w:t>somnambulism</w:t>
      </w:r>
    </w:p>
    <w:p w:rsidR="000B38FF" w:rsidRDefault="000B38FF" w:rsidP="000B38FF">
      <w:pPr>
        <w:pStyle w:val="a3"/>
        <w:numPr>
          <w:ilvl w:val="0"/>
          <w:numId w:val="6"/>
        </w:numPr>
        <w:ind w:leftChars="0"/>
        <w:rPr>
          <w:rFonts w:hint="eastAsia"/>
        </w:rPr>
      </w:pPr>
      <w:r>
        <w:rPr>
          <w:rFonts w:hint="eastAsia"/>
        </w:rPr>
        <w:t xml:space="preserve">Sub-Point: The cause of </w:t>
      </w:r>
      <w:r>
        <w:t>somnambulism</w:t>
      </w:r>
    </w:p>
    <w:p w:rsidR="000B38FF" w:rsidRDefault="000B38FF" w:rsidP="000B38FF">
      <w:pPr>
        <w:pStyle w:val="a3"/>
        <w:numPr>
          <w:ilvl w:val="0"/>
          <w:numId w:val="6"/>
        </w:numPr>
        <w:ind w:leftChars="0"/>
        <w:rPr>
          <w:rFonts w:hint="eastAsia"/>
        </w:rPr>
      </w:pPr>
      <w:r>
        <w:rPr>
          <w:rFonts w:hint="eastAsia"/>
        </w:rPr>
        <w:t xml:space="preserve">Sub-Point: The </w:t>
      </w:r>
      <w:r>
        <w:t>symptoms</w:t>
      </w:r>
      <w:r>
        <w:rPr>
          <w:rFonts w:hint="eastAsia"/>
        </w:rPr>
        <w:t xml:space="preserve"> of </w:t>
      </w:r>
      <w:r>
        <w:t>somnambulism</w:t>
      </w:r>
    </w:p>
    <w:p w:rsidR="000B38FF" w:rsidRDefault="004972D6" w:rsidP="000B38FF">
      <w:pPr>
        <w:pStyle w:val="a3"/>
        <w:numPr>
          <w:ilvl w:val="0"/>
          <w:numId w:val="6"/>
        </w:numPr>
        <w:ind w:leftChars="0"/>
        <w:rPr>
          <w:rFonts w:hint="eastAsia"/>
        </w:rPr>
      </w:pPr>
      <w:r>
        <w:rPr>
          <w:rFonts w:hint="eastAsia"/>
        </w:rPr>
        <w:t xml:space="preserve">Sub-Point: The group tend to suffer from </w:t>
      </w:r>
      <w:r>
        <w:t>somnambulism</w:t>
      </w:r>
    </w:p>
    <w:p w:rsidR="004972D6" w:rsidRDefault="004972D6" w:rsidP="00C35E26">
      <w:pPr>
        <w:rPr>
          <w:rFonts w:hint="eastAsia"/>
        </w:rPr>
      </w:pPr>
    </w:p>
    <w:p w:rsidR="004972D6" w:rsidRDefault="004972D6" w:rsidP="004972D6">
      <w:pPr>
        <w:ind w:left="960"/>
        <w:rPr>
          <w:rFonts w:hint="eastAsia"/>
        </w:rPr>
      </w:pPr>
      <w:r>
        <w:rPr>
          <w:rFonts w:hint="eastAsia"/>
        </w:rPr>
        <w:t xml:space="preserve">Main Point 2.: How to deal with the </w:t>
      </w:r>
      <w:r>
        <w:t>somnambulism</w:t>
      </w:r>
    </w:p>
    <w:p w:rsidR="004972D6" w:rsidRDefault="004972D6" w:rsidP="004972D6">
      <w:pPr>
        <w:ind w:left="960"/>
        <w:rPr>
          <w:rFonts w:hint="eastAsia"/>
        </w:rPr>
      </w:pPr>
      <w:r>
        <w:rPr>
          <w:rFonts w:hint="eastAsia"/>
        </w:rPr>
        <w:t xml:space="preserve">A. Sub-Point: The remedy and medicine for sleep-walking </w:t>
      </w:r>
    </w:p>
    <w:p w:rsidR="004972D6" w:rsidRDefault="004972D6" w:rsidP="004972D6">
      <w:pPr>
        <w:ind w:left="960"/>
        <w:rPr>
          <w:rFonts w:hint="eastAsia"/>
        </w:rPr>
      </w:pPr>
      <w:r>
        <w:rPr>
          <w:rFonts w:hint="eastAsia"/>
        </w:rPr>
        <w:t xml:space="preserve">B. Sub-Point: </w:t>
      </w:r>
      <w:r w:rsidR="00715806">
        <w:rPr>
          <w:rFonts w:hint="eastAsia"/>
        </w:rPr>
        <w:t>Adjustment of somnambulism patients</w:t>
      </w:r>
    </w:p>
    <w:p w:rsidR="00715806" w:rsidRPr="00C35E26" w:rsidRDefault="004972D6" w:rsidP="00C35E26">
      <w:pPr>
        <w:ind w:left="960"/>
        <w:rPr>
          <w:rFonts w:hint="eastAsia"/>
        </w:rPr>
      </w:pPr>
      <w:r>
        <w:rPr>
          <w:rFonts w:hint="eastAsia"/>
        </w:rPr>
        <w:t>C. Sub-Point:</w:t>
      </w:r>
      <w:r w:rsidR="00715806">
        <w:rPr>
          <w:rFonts w:hint="eastAsia"/>
        </w:rPr>
        <w:t xml:space="preserve"> Help from other people</w:t>
      </w:r>
    </w:p>
    <w:p w:rsidR="00715806" w:rsidRDefault="00715806" w:rsidP="00715806">
      <w:pPr>
        <w:rPr>
          <w:rFonts w:hint="eastAsia"/>
        </w:rPr>
      </w:pPr>
      <w:r>
        <w:rPr>
          <w:rFonts w:hint="eastAsia"/>
        </w:rPr>
        <w:t>Conclusion:</w:t>
      </w:r>
    </w:p>
    <w:p w:rsidR="00715806" w:rsidRDefault="00715806" w:rsidP="00715806">
      <w:pPr>
        <w:pStyle w:val="a3"/>
        <w:numPr>
          <w:ilvl w:val="0"/>
          <w:numId w:val="8"/>
        </w:numPr>
        <w:ind w:leftChars="0"/>
        <w:rPr>
          <w:rFonts w:hint="eastAsia"/>
        </w:rPr>
      </w:pPr>
      <w:r>
        <w:rPr>
          <w:rFonts w:hint="eastAsia"/>
        </w:rPr>
        <w:t>Summary: Review the main points above</w:t>
      </w:r>
    </w:p>
    <w:p w:rsidR="00715806" w:rsidRDefault="00715806" w:rsidP="00715806">
      <w:pPr>
        <w:pStyle w:val="a3"/>
        <w:numPr>
          <w:ilvl w:val="0"/>
          <w:numId w:val="8"/>
        </w:numPr>
        <w:ind w:leftChars="0"/>
        <w:rPr>
          <w:rFonts w:hint="eastAsia"/>
        </w:rPr>
      </w:pPr>
      <w:r>
        <w:rPr>
          <w:rFonts w:hint="eastAsia"/>
        </w:rPr>
        <w:t>Closing: Humorous ending</w:t>
      </w:r>
    </w:p>
    <w:p w:rsidR="00C35E26" w:rsidRDefault="00C35E26" w:rsidP="00C35E26">
      <w:pPr>
        <w:rPr>
          <w:rFonts w:hint="eastAsia"/>
        </w:rPr>
      </w:pPr>
    </w:p>
    <w:p w:rsidR="00C35E26" w:rsidRDefault="00C35E26" w:rsidP="00C35E26">
      <w:pPr>
        <w:rPr>
          <w:rFonts w:hint="eastAsia"/>
        </w:rPr>
      </w:pPr>
      <w:r>
        <w:t>Reference</w:t>
      </w:r>
      <w:r>
        <w:rPr>
          <w:rFonts w:hint="eastAsia"/>
        </w:rPr>
        <w:t>:</w:t>
      </w:r>
    </w:p>
    <w:p w:rsidR="00C35E26" w:rsidRDefault="005F607D" w:rsidP="00C35E26">
      <w:pPr>
        <w:pStyle w:val="a3"/>
        <w:numPr>
          <w:ilvl w:val="0"/>
          <w:numId w:val="9"/>
        </w:numPr>
        <w:ind w:leftChars="0"/>
        <w:rPr>
          <w:rFonts w:hint="eastAsia"/>
        </w:rPr>
      </w:pPr>
      <w:hyperlink r:id="rId8" w:history="1">
        <w:r w:rsidRPr="00C27BE7">
          <w:rPr>
            <w:rStyle w:val="a8"/>
          </w:rPr>
          <w:t>http://www.stanford.edu/~dement/slpwalking.html</w:t>
        </w:r>
      </w:hyperlink>
    </w:p>
    <w:p w:rsidR="005F607D" w:rsidRDefault="005F607D" w:rsidP="00C35E26">
      <w:pPr>
        <w:pStyle w:val="a3"/>
        <w:numPr>
          <w:ilvl w:val="0"/>
          <w:numId w:val="9"/>
        </w:numPr>
        <w:ind w:leftChars="0"/>
      </w:pPr>
      <w:r w:rsidRPr="005F607D">
        <w:t>http://www.end-your-sleep-deprivation.com/sleep-and-dreams.html</w:t>
      </w:r>
    </w:p>
    <w:sectPr w:rsidR="005F607D" w:rsidSect="00E1118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425F" w:rsidRDefault="00B3425F" w:rsidP="0049272E">
      <w:r>
        <w:separator/>
      </w:r>
    </w:p>
  </w:endnote>
  <w:endnote w:type="continuationSeparator" w:id="1">
    <w:p w:rsidR="00B3425F" w:rsidRDefault="00B3425F" w:rsidP="00492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425F" w:rsidRDefault="00B3425F" w:rsidP="0049272E">
      <w:r>
        <w:separator/>
      </w:r>
    </w:p>
  </w:footnote>
  <w:footnote w:type="continuationSeparator" w:id="1">
    <w:p w:rsidR="00B3425F" w:rsidRDefault="00B3425F" w:rsidP="00492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86303"/>
    <w:multiLevelType w:val="hybridMultilevel"/>
    <w:tmpl w:val="3782CDB2"/>
    <w:lvl w:ilvl="0" w:tplc="0696E40C">
      <w:start w:val="1"/>
      <w:numFmt w:val="upperRoman"/>
      <w:lvlText w:val="%1.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2F71D0B"/>
    <w:multiLevelType w:val="hybridMultilevel"/>
    <w:tmpl w:val="9BCC9204"/>
    <w:lvl w:ilvl="0" w:tplc="7D30263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5504B4"/>
    <w:multiLevelType w:val="hybridMultilevel"/>
    <w:tmpl w:val="B634640C"/>
    <w:lvl w:ilvl="0" w:tplc="645E00D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6AD48D7"/>
    <w:multiLevelType w:val="hybridMultilevel"/>
    <w:tmpl w:val="FF1A43AC"/>
    <w:lvl w:ilvl="0" w:tplc="02AE2AA2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5" w:hanging="480"/>
      </w:pPr>
    </w:lvl>
    <w:lvl w:ilvl="2" w:tplc="0409001B" w:tentative="1">
      <w:start w:val="1"/>
      <w:numFmt w:val="lowerRoman"/>
      <w:lvlText w:val="%3."/>
      <w:lvlJc w:val="right"/>
      <w:pPr>
        <w:ind w:left="2385" w:hanging="480"/>
      </w:pPr>
    </w:lvl>
    <w:lvl w:ilvl="3" w:tplc="0409000F" w:tentative="1">
      <w:start w:val="1"/>
      <w:numFmt w:val="decimal"/>
      <w:lvlText w:val="%4."/>
      <w:lvlJc w:val="left"/>
      <w:pPr>
        <w:ind w:left="28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5" w:hanging="480"/>
      </w:pPr>
    </w:lvl>
    <w:lvl w:ilvl="5" w:tplc="0409001B" w:tentative="1">
      <w:start w:val="1"/>
      <w:numFmt w:val="lowerRoman"/>
      <w:lvlText w:val="%6."/>
      <w:lvlJc w:val="right"/>
      <w:pPr>
        <w:ind w:left="3825" w:hanging="480"/>
      </w:pPr>
    </w:lvl>
    <w:lvl w:ilvl="6" w:tplc="0409000F" w:tentative="1">
      <w:start w:val="1"/>
      <w:numFmt w:val="decimal"/>
      <w:lvlText w:val="%7."/>
      <w:lvlJc w:val="left"/>
      <w:pPr>
        <w:ind w:left="43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5" w:hanging="480"/>
      </w:pPr>
    </w:lvl>
    <w:lvl w:ilvl="8" w:tplc="0409001B" w:tentative="1">
      <w:start w:val="1"/>
      <w:numFmt w:val="lowerRoman"/>
      <w:lvlText w:val="%9."/>
      <w:lvlJc w:val="right"/>
      <w:pPr>
        <w:ind w:left="5265" w:hanging="480"/>
      </w:pPr>
    </w:lvl>
  </w:abstractNum>
  <w:abstractNum w:abstractNumId="4">
    <w:nsid w:val="39BD3808"/>
    <w:multiLevelType w:val="hybridMultilevel"/>
    <w:tmpl w:val="711A4F62"/>
    <w:lvl w:ilvl="0" w:tplc="B4106D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0D54245"/>
    <w:multiLevelType w:val="hybridMultilevel"/>
    <w:tmpl w:val="6DC0F474"/>
    <w:lvl w:ilvl="0" w:tplc="49804362">
      <w:start w:val="1"/>
      <w:numFmt w:val="upperRoman"/>
      <w:lvlText w:val="%1.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8E337AE"/>
    <w:multiLevelType w:val="hybridMultilevel"/>
    <w:tmpl w:val="0C101CCE"/>
    <w:lvl w:ilvl="0" w:tplc="C3148B0E">
      <w:start w:val="1"/>
      <w:numFmt w:val="upp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>
    <w:nsid w:val="70ED0E9D"/>
    <w:multiLevelType w:val="hybridMultilevel"/>
    <w:tmpl w:val="E304D6E4"/>
    <w:lvl w:ilvl="0" w:tplc="5E8EFE1A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5" w:hanging="480"/>
      </w:pPr>
    </w:lvl>
    <w:lvl w:ilvl="2" w:tplc="0409001B" w:tentative="1">
      <w:start w:val="1"/>
      <w:numFmt w:val="lowerRoman"/>
      <w:lvlText w:val="%3."/>
      <w:lvlJc w:val="right"/>
      <w:pPr>
        <w:ind w:left="2385" w:hanging="480"/>
      </w:pPr>
    </w:lvl>
    <w:lvl w:ilvl="3" w:tplc="0409000F" w:tentative="1">
      <w:start w:val="1"/>
      <w:numFmt w:val="decimal"/>
      <w:lvlText w:val="%4."/>
      <w:lvlJc w:val="left"/>
      <w:pPr>
        <w:ind w:left="28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5" w:hanging="480"/>
      </w:pPr>
    </w:lvl>
    <w:lvl w:ilvl="5" w:tplc="0409001B" w:tentative="1">
      <w:start w:val="1"/>
      <w:numFmt w:val="lowerRoman"/>
      <w:lvlText w:val="%6."/>
      <w:lvlJc w:val="right"/>
      <w:pPr>
        <w:ind w:left="3825" w:hanging="480"/>
      </w:pPr>
    </w:lvl>
    <w:lvl w:ilvl="6" w:tplc="0409000F" w:tentative="1">
      <w:start w:val="1"/>
      <w:numFmt w:val="decimal"/>
      <w:lvlText w:val="%7."/>
      <w:lvlJc w:val="left"/>
      <w:pPr>
        <w:ind w:left="43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5" w:hanging="480"/>
      </w:pPr>
    </w:lvl>
    <w:lvl w:ilvl="8" w:tplc="0409001B" w:tentative="1">
      <w:start w:val="1"/>
      <w:numFmt w:val="lowerRoman"/>
      <w:lvlText w:val="%9."/>
      <w:lvlJc w:val="right"/>
      <w:pPr>
        <w:ind w:left="5265" w:hanging="480"/>
      </w:pPr>
    </w:lvl>
  </w:abstractNum>
  <w:abstractNum w:abstractNumId="8">
    <w:nsid w:val="7152321A"/>
    <w:multiLevelType w:val="hybridMultilevel"/>
    <w:tmpl w:val="B052B05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3">
      <w:start w:val="1"/>
      <w:numFmt w:val="upperRoman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8"/>
  </w:num>
  <w:num w:numId="6">
    <w:abstractNumId w:val="6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1EF2"/>
    <w:rsid w:val="0000483D"/>
    <w:rsid w:val="000078D2"/>
    <w:rsid w:val="00023E9D"/>
    <w:rsid w:val="00032E6A"/>
    <w:rsid w:val="0003423A"/>
    <w:rsid w:val="000436B4"/>
    <w:rsid w:val="00086AFD"/>
    <w:rsid w:val="000A5763"/>
    <w:rsid w:val="000B29E6"/>
    <w:rsid w:val="000B38FF"/>
    <w:rsid w:val="000B5027"/>
    <w:rsid w:val="000C3AD1"/>
    <w:rsid w:val="000C57B9"/>
    <w:rsid w:val="000C7537"/>
    <w:rsid w:val="000C7855"/>
    <w:rsid w:val="000F443E"/>
    <w:rsid w:val="00125188"/>
    <w:rsid w:val="00131050"/>
    <w:rsid w:val="00141C0E"/>
    <w:rsid w:val="00155AB4"/>
    <w:rsid w:val="0016430D"/>
    <w:rsid w:val="00164D4B"/>
    <w:rsid w:val="00177CA6"/>
    <w:rsid w:val="001958FB"/>
    <w:rsid w:val="001B1CF4"/>
    <w:rsid w:val="001B73EA"/>
    <w:rsid w:val="001C34AA"/>
    <w:rsid w:val="001E50C4"/>
    <w:rsid w:val="001F2015"/>
    <w:rsid w:val="001F22AC"/>
    <w:rsid w:val="001F6300"/>
    <w:rsid w:val="00200E5A"/>
    <w:rsid w:val="0021326D"/>
    <w:rsid w:val="00250CD0"/>
    <w:rsid w:val="0025127B"/>
    <w:rsid w:val="0026413E"/>
    <w:rsid w:val="00290823"/>
    <w:rsid w:val="002A67F1"/>
    <w:rsid w:val="002B1E13"/>
    <w:rsid w:val="002B7D40"/>
    <w:rsid w:val="002D6FE2"/>
    <w:rsid w:val="002F774E"/>
    <w:rsid w:val="0031239E"/>
    <w:rsid w:val="003166EA"/>
    <w:rsid w:val="00337366"/>
    <w:rsid w:val="00340D13"/>
    <w:rsid w:val="00355D8C"/>
    <w:rsid w:val="003620BC"/>
    <w:rsid w:val="003705F7"/>
    <w:rsid w:val="003B079B"/>
    <w:rsid w:val="003B1628"/>
    <w:rsid w:val="003D02B6"/>
    <w:rsid w:val="00407C6D"/>
    <w:rsid w:val="00441FD8"/>
    <w:rsid w:val="00455003"/>
    <w:rsid w:val="0049272E"/>
    <w:rsid w:val="004972D6"/>
    <w:rsid w:val="004A2A16"/>
    <w:rsid w:val="004E192F"/>
    <w:rsid w:val="00517FAD"/>
    <w:rsid w:val="00536DFA"/>
    <w:rsid w:val="00537BBA"/>
    <w:rsid w:val="005510E8"/>
    <w:rsid w:val="0055313C"/>
    <w:rsid w:val="005668AE"/>
    <w:rsid w:val="005A2718"/>
    <w:rsid w:val="005A327D"/>
    <w:rsid w:val="005B0FF7"/>
    <w:rsid w:val="005B18B6"/>
    <w:rsid w:val="005B6B02"/>
    <w:rsid w:val="005C6482"/>
    <w:rsid w:val="005F607D"/>
    <w:rsid w:val="00625857"/>
    <w:rsid w:val="00640D88"/>
    <w:rsid w:val="00693255"/>
    <w:rsid w:val="0069675C"/>
    <w:rsid w:val="00697A27"/>
    <w:rsid w:val="006D415A"/>
    <w:rsid w:val="006E32C5"/>
    <w:rsid w:val="00702700"/>
    <w:rsid w:val="0070369A"/>
    <w:rsid w:val="00715806"/>
    <w:rsid w:val="00757077"/>
    <w:rsid w:val="007645DF"/>
    <w:rsid w:val="00783E05"/>
    <w:rsid w:val="00787109"/>
    <w:rsid w:val="00790982"/>
    <w:rsid w:val="007C4ABF"/>
    <w:rsid w:val="00814A9B"/>
    <w:rsid w:val="00814D71"/>
    <w:rsid w:val="008355EE"/>
    <w:rsid w:val="00837B8F"/>
    <w:rsid w:val="00846327"/>
    <w:rsid w:val="0085716A"/>
    <w:rsid w:val="008649D2"/>
    <w:rsid w:val="008A19EF"/>
    <w:rsid w:val="008B40BA"/>
    <w:rsid w:val="008B493E"/>
    <w:rsid w:val="008F1FD2"/>
    <w:rsid w:val="008F3462"/>
    <w:rsid w:val="00907C84"/>
    <w:rsid w:val="009252E1"/>
    <w:rsid w:val="009267DB"/>
    <w:rsid w:val="009555B1"/>
    <w:rsid w:val="00971E1A"/>
    <w:rsid w:val="00974BA0"/>
    <w:rsid w:val="009A74EB"/>
    <w:rsid w:val="009B0850"/>
    <w:rsid w:val="009B6142"/>
    <w:rsid w:val="009B731D"/>
    <w:rsid w:val="009C3291"/>
    <w:rsid w:val="009C5C3A"/>
    <w:rsid w:val="009E2DB9"/>
    <w:rsid w:val="009E32FB"/>
    <w:rsid w:val="009E6B77"/>
    <w:rsid w:val="009F12CE"/>
    <w:rsid w:val="00A024F9"/>
    <w:rsid w:val="00A0384C"/>
    <w:rsid w:val="00A21B55"/>
    <w:rsid w:val="00A24F9C"/>
    <w:rsid w:val="00A27581"/>
    <w:rsid w:val="00A41393"/>
    <w:rsid w:val="00A84217"/>
    <w:rsid w:val="00AA766D"/>
    <w:rsid w:val="00AB487D"/>
    <w:rsid w:val="00AE26E4"/>
    <w:rsid w:val="00AE3A2A"/>
    <w:rsid w:val="00AE3EFD"/>
    <w:rsid w:val="00B01D01"/>
    <w:rsid w:val="00B133B3"/>
    <w:rsid w:val="00B33704"/>
    <w:rsid w:val="00B3425F"/>
    <w:rsid w:val="00B37A2F"/>
    <w:rsid w:val="00B63613"/>
    <w:rsid w:val="00B759DE"/>
    <w:rsid w:val="00B94768"/>
    <w:rsid w:val="00BA44DB"/>
    <w:rsid w:val="00BC3680"/>
    <w:rsid w:val="00BC7FC3"/>
    <w:rsid w:val="00C15F37"/>
    <w:rsid w:val="00C35E26"/>
    <w:rsid w:val="00C6729E"/>
    <w:rsid w:val="00C8468D"/>
    <w:rsid w:val="00C869A4"/>
    <w:rsid w:val="00C900BF"/>
    <w:rsid w:val="00CB5464"/>
    <w:rsid w:val="00D165D2"/>
    <w:rsid w:val="00D21EF2"/>
    <w:rsid w:val="00D304C6"/>
    <w:rsid w:val="00D912FD"/>
    <w:rsid w:val="00D95D23"/>
    <w:rsid w:val="00DC5BED"/>
    <w:rsid w:val="00DF3F84"/>
    <w:rsid w:val="00E10D9A"/>
    <w:rsid w:val="00E1118A"/>
    <w:rsid w:val="00E14290"/>
    <w:rsid w:val="00E2321A"/>
    <w:rsid w:val="00E61D9C"/>
    <w:rsid w:val="00E70F38"/>
    <w:rsid w:val="00E861CA"/>
    <w:rsid w:val="00EC6D0C"/>
    <w:rsid w:val="00EE4590"/>
    <w:rsid w:val="00F0057D"/>
    <w:rsid w:val="00F0151D"/>
    <w:rsid w:val="00F16448"/>
    <w:rsid w:val="00F24DB6"/>
    <w:rsid w:val="00F371FF"/>
    <w:rsid w:val="00F56DD2"/>
    <w:rsid w:val="00F710BB"/>
    <w:rsid w:val="00F723B8"/>
    <w:rsid w:val="00F85D06"/>
    <w:rsid w:val="00F90877"/>
    <w:rsid w:val="00FA1709"/>
    <w:rsid w:val="00FD4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18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6B02"/>
    <w:pPr>
      <w:ind w:leftChars="200" w:left="480"/>
    </w:pPr>
  </w:style>
  <w:style w:type="paragraph" w:styleId="a4">
    <w:name w:val="header"/>
    <w:basedOn w:val="a"/>
    <w:link w:val="a5"/>
    <w:uiPriority w:val="99"/>
    <w:semiHidden/>
    <w:unhideWhenUsed/>
    <w:rsid w:val="004927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49272E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4927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49272E"/>
    <w:rPr>
      <w:sz w:val="20"/>
      <w:szCs w:val="20"/>
    </w:rPr>
  </w:style>
  <w:style w:type="character" w:styleId="a8">
    <w:name w:val="Hyperlink"/>
    <w:basedOn w:val="a0"/>
    <w:uiPriority w:val="99"/>
    <w:unhideWhenUsed/>
    <w:rsid w:val="005F607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nford.edu/~dement/slpwalking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FB119-95B9-4699-9B6B-59E95554A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208</Words>
  <Characters>1188</Characters>
  <Application>Microsoft Office Word</Application>
  <DocSecurity>0</DocSecurity>
  <Lines>9</Lines>
  <Paragraphs>2</Paragraphs>
  <ScaleCrop>false</ScaleCrop>
  <Company>888TIGER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TIGER-XP</dc:creator>
  <cp:keywords/>
  <dc:description/>
  <cp:lastModifiedBy>TIGER-XP</cp:lastModifiedBy>
  <cp:revision>3</cp:revision>
  <dcterms:created xsi:type="dcterms:W3CDTF">2010-10-20T07:25:00Z</dcterms:created>
  <dcterms:modified xsi:type="dcterms:W3CDTF">2010-10-21T06:05:00Z</dcterms:modified>
</cp:coreProperties>
</file>